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2" w:rsidRPr="00D07FC5" w:rsidRDefault="00D07FC5" w:rsidP="00D07F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 w:rsidRPr="00D07FC5">
        <w:rPr>
          <w:rFonts w:hint="eastAsia"/>
          <w:b/>
          <w:sz w:val="32"/>
          <w:szCs w:val="32"/>
        </w:rPr>
        <w:t>rimer</w:t>
      </w:r>
      <w:r w:rsidR="00D4557E">
        <w:rPr>
          <w:rFonts w:hint="eastAsia"/>
          <w:b/>
          <w:sz w:val="32"/>
          <w:szCs w:val="32"/>
        </w:rPr>
        <w:t xml:space="preserve"> </w:t>
      </w:r>
      <w:r w:rsidR="004A2D86">
        <w:rPr>
          <w:rFonts w:hint="eastAsia"/>
          <w:b/>
          <w:sz w:val="32"/>
          <w:szCs w:val="32"/>
        </w:rPr>
        <w:t>&amp;</w:t>
      </w:r>
      <w:r w:rsidR="00D4557E">
        <w:rPr>
          <w:rFonts w:hint="eastAsia"/>
          <w:b/>
          <w:sz w:val="32"/>
          <w:szCs w:val="32"/>
        </w:rPr>
        <w:t xml:space="preserve"> </w:t>
      </w:r>
      <w:r w:rsidR="004A2D86">
        <w:rPr>
          <w:rFonts w:hint="eastAsia"/>
          <w:b/>
          <w:sz w:val="32"/>
          <w:szCs w:val="32"/>
        </w:rPr>
        <w:t>probe</w:t>
      </w:r>
      <w:r w:rsidRPr="00D07FC5">
        <w:rPr>
          <w:rFonts w:hint="eastAsia"/>
          <w:b/>
          <w:sz w:val="32"/>
          <w:szCs w:val="32"/>
        </w:rPr>
        <w:t xml:space="preserve"> </w:t>
      </w:r>
      <w:r w:rsidR="00D30C6F">
        <w:rPr>
          <w:rFonts w:hint="eastAsia"/>
          <w:b/>
          <w:sz w:val="32"/>
          <w:szCs w:val="32"/>
        </w:rPr>
        <w:t>d</w:t>
      </w:r>
      <w:r w:rsidRPr="00D07FC5">
        <w:rPr>
          <w:rFonts w:hint="eastAsia"/>
          <w:b/>
          <w:sz w:val="32"/>
          <w:szCs w:val="32"/>
        </w:rPr>
        <w:t>esign</w:t>
      </w:r>
      <w:r>
        <w:rPr>
          <w:rFonts w:hint="eastAsia"/>
          <w:b/>
          <w:sz w:val="32"/>
          <w:szCs w:val="32"/>
        </w:rPr>
        <w:t xml:space="preserve"> </w:t>
      </w:r>
      <w:r w:rsidR="00D30C6F">
        <w:rPr>
          <w:rFonts w:hint="eastAsia"/>
          <w:b/>
          <w:sz w:val="32"/>
          <w:szCs w:val="32"/>
        </w:rPr>
        <w:t>service o</w:t>
      </w:r>
      <w:r>
        <w:rPr>
          <w:rFonts w:hint="eastAsia"/>
          <w:b/>
          <w:sz w:val="32"/>
          <w:szCs w:val="32"/>
        </w:rPr>
        <w:t xml:space="preserve">rder </w:t>
      </w:r>
      <w:r w:rsidR="00D30C6F">
        <w:rPr>
          <w:rFonts w:hint="eastAsia"/>
          <w:b/>
          <w:sz w:val="32"/>
          <w:szCs w:val="32"/>
        </w:rPr>
        <w:t>f</w:t>
      </w:r>
      <w:r>
        <w:rPr>
          <w:rFonts w:hint="eastAsia"/>
          <w:b/>
          <w:sz w:val="32"/>
          <w:szCs w:val="32"/>
        </w:rPr>
        <w:t>orm</w:t>
      </w:r>
    </w:p>
    <w:p w:rsidR="00D07FC5" w:rsidRPr="00D02914" w:rsidRDefault="00D07FC5">
      <w:pPr>
        <w:rPr>
          <w:sz w:val="16"/>
        </w:rPr>
      </w:pPr>
    </w:p>
    <w:p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1. Personal information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306"/>
        <w:gridCol w:w="2306"/>
        <w:gridCol w:w="2306"/>
        <w:gridCol w:w="2306"/>
      </w:tblGrid>
      <w:tr w:rsidR="00D07FC5" w:rsidTr="0068553E">
        <w:trPr>
          <w:trHeight w:val="41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의뢰일</w:t>
            </w:r>
          </w:p>
        </w:tc>
        <w:sdt>
          <w:sdtPr>
            <w:alias w:val="의뢰일자"/>
            <w:tag w:val="Click to Select"/>
            <w:id w:val="16861248"/>
            <w:lock w:val="sdtLocked"/>
            <w:placeholder>
              <w:docPart w:val="10848368442A4777995BA8C7F319387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2306" w:type="dxa"/>
                <w:vAlign w:val="center"/>
              </w:tcPr>
              <w:p w:rsidR="00D07FC5" w:rsidRDefault="00607C1D" w:rsidP="00607C1D">
                <w:pPr>
                  <w:jc w:val="center"/>
                </w:pPr>
                <w:r>
                  <w:rPr>
                    <w:rFonts w:hint="eastAsia"/>
                  </w:rPr>
                  <w:t>Click to Select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성명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16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PI/professor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기관/부서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2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전화번호/핸드폰번호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2914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7B535B" w:rsidRPr="00601CBF" w:rsidTr="007B535B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9224" w:type="dxa"/>
            <w:gridSpan w:val="4"/>
            <w:shd w:val="clear" w:color="auto" w:fill="auto"/>
            <w:vAlign w:val="center"/>
          </w:tcPr>
          <w:p w:rsidR="007B535B" w:rsidRPr="004D144E" w:rsidRDefault="007B535B" w:rsidP="007B535B">
            <w:pPr>
              <w:rPr>
                <w:rFonts w:asciiTheme="majorHAnsi" w:eastAsiaTheme="majorHAnsi" w:hAnsiTheme="majorHAnsi"/>
                <w:b/>
                <w:color w:val="1F497D" w:themeColor="text2"/>
              </w:rPr>
            </w:pPr>
            <w:r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* 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>뉴스레터</w:t>
            </w:r>
            <w:r w:rsidRPr="004D144E">
              <w:rPr>
                <w:rFonts w:asciiTheme="majorHAnsi" w:eastAsiaTheme="majorHAnsi" w:hAnsiTheme="majorHAnsi"/>
                <w:b/>
                <w:color w:val="1F497D" w:themeColor="text2"/>
              </w:rPr>
              <w:t xml:space="preserve"> 및 이벤트 메일 발송 동의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 (서비스 할인행사 </w:t>
            </w:r>
            <w:r>
              <w:rPr>
                <w:rFonts w:asciiTheme="majorHAnsi" w:eastAsiaTheme="majorHAnsi" w:hAnsiTheme="majorHAnsi" w:hint="eastAsia"/>
                <w:b/>
                <w:color w:val="1F497D" w:themeColor="text2"/>
              </w:rPr>
              <w:t>안내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 및 사은품 지급</w:t>
            </w:r>
            <w:r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 등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>)</w:t>
            </w:r>
          </w:p>
          <w:p w:rsidR="007B535B" w:rsidRPr="00601CBF" w:rsidRDefault="00A66158" w:rsidP="007B535B">
            <w:pPr>
              <w:spacing w:line="360" w:lineRule="auto"/>
              <w:jc w:val="center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0.1pt;height:18.8pt" o:ole="">
                  <v:imagedata r:id="rId9" o:title=""/>
                </v:shape>
                <w:control r:id="rId10" w:name="CheckBock2" w:shapeid="_x0000_i1035"/>
              </w:object>
            </w:r>
            <w:r w:rsidR="00F52E6C">
              <w:rPr>
                <w:rFonts w:eastAsiaTheme="minorHAnsi" w:hint="eastAsia"/>
                <w:sz w:val="18"/>
                <w:szCs w:val="20"/>
              </w:rPr>
              <w:t xml:space="preserve"> </w:t>
            </w:r>
            <w:r>
              <w:rPr>
                <w:rFonts w:eastAsiaTheme="minorHAnsi"/>
                <w:sz w:val="18"/>
                <w:szCs w:val="20"/>
              </w:rPr>
              <w:object w:dxaOrig="225" w:dyaOrig="225">
                <v:shape id="_x0000_i1037" type="#_x0000_t75" style="width:108.3pt;height:18.8pt" o:ole="">
                  <v:imagedata r:id="rId11" o:title=""/>
                </v:shape>
                <w:control r:id="rId12" w:name="CheckBox1" w:shapeid="_x0000_i1037"/>
              </w:object>
            </w:r>
          </w:p>
        </w:tc>
      </w:tr>
    </w:tbl>
    <w:p w:rsidR="00D07FC5" w:rsidRPr="00FC2F51" w:rsidRDefault="00D07FC5" w:rsidP="00D07FC5">
      <w:pPr>
        <w:rPr>
          <w:rFonts w:asciiTheme="majorHAnsi" w:eastAsiaTheme="majorHAnsi" w:hAnsiTheme="majorHAnsi"/>
          <w:b/>
          <w:sz w:val="22"/>
        </w:rPr>
      </w:pPr>
      <w:r w:rsidRPr="00FC2F51">
        <w:rPr>
          <w:rFonts w:asciiTheme="majorHAnsi" w:eastAsiaTheme="majorHAnsi" w:hAnsiTheme="majorHAnsi"/>
          <w:b/>
          <w:color w:val="FF0000"/>
        </w:rPr>
        <w:t>For your information</w:t>
      </w:r>
    </w:p>
    <w:p w:rsidR="00D07FC5" w:rsidRPr="0068553E" w:rsidRDefault="00EB2F55">
      <w:pPr>
        <w:rPr>
          <w:rFonts w:asciiTheme="majorHAnsi" w:eastAsiaTheme="majorHAnsi" w:hAnsiTheme="majorHAnsi"/>
          <w:sz w:val="16"/>
          <w:szCs w:val="20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1) </w:t>
      </w:r>
      <w:r w:rsidR="00D07FC5" w:rsidRPr="0068553E">
        <w:rPr>
          <w:rFonts w:asciiTheme="majorHAnsi" w:eastAsiaTheme="majorHAnsi" w:hAnsiTheme="majorHAnsi"/>
          <w:sz w:val="16"/>
          <w:szCs w:val="20"/>
        </w:rPr>
        <w:t>이 양식은 서비스 정보 제공의 목적을 위한 양식으로, 법적 효력이 있는 서비스 계약 동의서가 아님을 알려드립니다.</w:t>
      </w:r>
    </w:p>
    <w:p w:rsidR="00EB2F55" w:rsidRPr="0068553E" w:rsidRDefault="00EB2F55">
      <w:pPr>
        <w:rPr>
          <w:sz w:val="18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2) </w:t>
      </w:r>
      <w:r w:rsidR="00D4557E">
        <w:rPr>
          <w:rFonts w:asciiTheme="majorHAnsi" w:eastAsiaTheme="majorHAnsi" w:hAnsiTheme="majorHAnsi" w:hint="eastAsia"/>
          <w:sz w:val="16"/>
          <w:szCs w:val="20"/>
        </w:rPr>
        <w:t>D</w:t>
      </w: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esign </w:t>
      </w:r>
      <w:r w:rsidRPr="0068553E">
        <w:rPr>
          <w:rFonts w:asciiTheme="majorHAnsi" w:eastAsiaTheme="majorHAnsi" w:hAnsiTheme="majorHAnsi"/>
          <w:sz w:val="16"/>
          <w:szCs w:val="20"/>
        </w:rPr>
        <w:t>algorithms</w:t>
      </w:r>
      <w:r w:rsidRPr="0068553E">
        <w:rPr>
          <w:rFonts w:asciiTheme="majorHAnsi" w:eastAsiaTheme="majorHAnsi" w:hAnsiTheme="majorHAnsi" w:hint="eastAsia"/>
          <w:sz w:val="16"/>
          <w:szCs w:val="20"/>
        </w:rPr>
        <w:t>에 따른 디자인 및 blast를 통하여 특이적 증폭 여부를 In-silico로 확인하지만, 실제 실험에 사용하는 기기 및 시약 등의 영향으로 다른 결과를 얻을 수 있습니다.</w:t>
      </w:r>
    </w:p>
    <w:p w:rsidR="00D07FC5" w:rsidRPr="00D02914" w:rsidRDefault="00D07FC5">
      <w:pPr>
        <w:rPr>
          <w:sz w:val="14"/>
        </w:rPr>
      </w:pPr>
    </w:p>
    <w:p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2. Order Details</w:t>
      </w:r>
    </w:p>
    <w:tbl>
      <w:tblPr>
        <w:tblStyle w:val="a3"/>
        <w:tblW w:w="5017" w:type="pct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34"/>
        <w:gridCol w:w="7033"/>
        <w:gridCol w:w="6"/>
      </w:tblGrid>
      <w:tr w:rsidR="00E23357" w:rsidTr="00670883">
        <w:trPr>
          <w:trHeight w:val="754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E23357" w:rsidRPr="005D5788" w:rsidRDefault="00E23357" w:rsidP="00C477E7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PCR type</w:t>
            </w:r>
          </w:p>
        </w:tc>
        <w:tc>
          <w:tcPr>
            <w:tcW w:w="3795" w:type="pct"/>
            <w:gridSpan w:val="2"/>
            <w:vAlign w:val="center"/>
          </w:tcPr>
          <w:p w:rsidR="00E23357" w:rsidRDefault="00A66158" w:rsidP="00E23357">
            <w:r>
              <w:object w:dxaOrig="225" w:dyaOrig="225">
                <v:shape id="_x0000_i1039" type="#_x0000_t75" style="width:108.3pt;height:34.45pt" o:ole="" filled="t" fillcolor="black [3213]">
                  <v:fill opacity="0"/>
                  <v:imagedata r:id="rId13" o:title=""/>
                </v:shape>
                <w:control r:id="rId14" w:name="OptionButton1" w:shapeid="_x0000_i1039"/>
              </w:object>
            </w:r>
            <w:r>
              <w:object w:dxaOrig="225" w:dyaOrig="225">
                <v:shape id="_x0000_i1041" type="#_x0000_t75" style="width:108.3pt;height:34.45pt" o:ole="">
                  <v:imagedata r:id="rId15" o:title=""/>
                </v:shape>
                <w:control r:id="rId16" w:name="OptionButton2" w:shapeid="_x0000_i1041"/>
              </w:object>
            </w:r>
            <w:r>
              <w:object w:dxaOrig="225" w:dyaOrig="225">
                <v:shape id="_x0000_i1043" type="#_x0000_t75" style="width:108.3pt;height:34.45pt" o:ole="">
                  <v:imagedata r:id="rId17" o:title=""/>
                </v:shape>
                <w:control r:id="rId18" w:name="OptionButton3" w:shapeid="_x0000_i1043"/>
              </w:object>
            </w:r>
          </w:p>
        </w:tc>
      </w:tr>
      <w:tr w:rsidR="00C506A3" w:rsidTr="00C506A3">
        <w:trPr>
          <w:trHeight w:val="60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C506A3" w:rsidRPr="005D5788" w:rsidRDefault="00C506A3" w:rsidP="006B0F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Specific primer for</w:t>
            </w:r>
          </w:p>
        </w:tc>
        <w:tc>
          <w:tcPr>
            <w:tcW w:w="3795" w:type="pct"/>
            <w:gridSpan w:val="2"/>
            <w:vAlign w:val="center"/>
          </w:tcPr>
          <w:p w:rsidR="00C506A3" w:rsidRDefault="00A66158" w:rsidP="006B0F1D">
            <w:sdt>
              <w:sdtPr>
                <w:alias w:val="Specific primer"/>
                <w:tag w:val="Specific primer"/>
                <w:id w:val="21889941"/>
                <w:placeholder>
                  <w:docPart w:val="77C051DA9B6546BA8C87CCDBC2A9E710"/>
                </w:placeholder>
                <w:dropDownList>
                  <w:listItem w:displayText="Click to select" w:value="Click to select"/>
                  <w:listItem w:displayText="mRNA" w:value="mRNA"/>
                  <w:listItem w:displayText="DNA" w:value="DNA"/>
                </w:dropDownList>
              </w:sdtPr>
              <w:sdtContent>
                <w:r w:rsidR="00C506A3">
                  <w:t>Click to select</w:t>
                </w:r>
              </w:sdtContent>
            </w:sdt>
          </w:p>
        </w:tc>
      </w:tr>
      <w:tr w:rsidR="00C506A3" w:rsidTr="00670883">
        <w:trPr>
          <w:gridAfter w:val="1"/>
          <w:wAfter w:w="3" w:type="pct"/>
        </w:trPr>
        <w:tc>
          <w:tcPr>
            <w:tcW w:w="1205" w:type="pct"/>
            <w:shd w:val="clear" w:color="auto" w:fill="D9D9D9" w:themeFill="background1" w:themeFillShade="D9"/>
          </w:tcPr>
          <w:p w:rsidR="00C506A3" w:rsidRPr="005D5788" w:rsidRDefault="00C506A3" w:rsidP="005D578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Primer TM</w:t>
            </w:r>
            <w:r w:rsidRPr="00A535FF">
              <w:rPr>
                <w:rFonts w:hint="eastAsia"/>
                <w:b/>
                <w:vertAlign w:val="superscript"/>
              </w:rPr>
              <w:t>1)</w:t>
            </w:r>
          </w:p>
        </w:tc>
        <w:tc>
          <w:tcPr>
            <w:tcW w:w="3792" w:type="pct"/>
            <w:vAlign w:val="center"/>
          </w:tcPr>
          <w:p w:rsidR="00C506A3" w:rsidRPr="00D5096A" w:rsidRDefault="00A66158" w:rsidP="00FC2F51">
            <w:pPr>
              <w:ind w:firstLineChars="159" w:firstLine="318"/>
              <w:jc w:val="left"/>
              <w:rPr>
                <w:rFonts w:asciiTheme="majorHAnsi" w:eastAsiaTheme="majorHAnsi" w:hAnsiTheme="majorHAnsi"/>
              </w:rPr>
            </w:pPr>
            <w:sdt>
              <w:sdtPr>
                <w:rPr>
                  <w:rFonts w:hint="eastAsia"/>
                </w:rPr>
                <w:id w:val="16861282"/>
                <w:placeholder>
                  <w:docPart w:val="D4C402BF8F1F423ABCD22339AEE46EB5"/>
                </w:placeholder>
                <w:temporary/>
                <w:showingPlcHdr/>
              </w:sdtPr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 w:rsidRPr="00D5096A">
              <w:rPr>
                <w:rFonts w:asciiTheme="majorHAnsi" w:eastAsiaTheme="majorHAnsi" w:hAnsiTheme="majorHAnsi" w:hint="eastAsia"/>
              </w:rPr>
              <w:t xml:space="preserve"> ℃</w:t>
            </w:r>
          </w:p>
        </w:tc>
      </w:tr>
      <w:tr w:rsidR="00C506A3" w:rsidTr="00670883">
        <w:trPr>
          <w:gridAfter w:val="1"/>
          <w:wAfter w:w="3" w:type="pct"/>
        </w:trPr>
        <w:tc>
          <w:tcPr>
            <w:tcW w:w="1205" w:type="pct"/>
            <w:shd w:val="clear" w:color="auto" w:fill="D9D9D9" w:themeFill="background1" w:themeFillShade="D9"/>
          </w:tcPr>
          <w:p w:rsidR="00C506A3" w:rsidRPr="005D5788" w:rsidRDefault="00C506A3" w:rsidP="00F66E5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PCR product size</w:t>
            </w:r>
            <w:r w:rsidRPr="00A535FF">
              <w:rPr>
                <w:rFonts w:hint="eastAsia"/>
                <w:b/>
                <w:vertAlign w:val="superscript"/>
              </w:rPr>
              <w:t>2)</w:t>
            </w:r>
          </w:p>
        </w:tc>
        <w:tc>
          <w:tcPr>
            <w:tcW w:w="3792" w:type="pct"/>
            <w:vAlign w:val="center"/>
          </w:tcPr>
          <w:p w:rsidR="00C506A3" w:rsidRDefault="00A66158" w:rsidP="00FC2F51">
            <w:pPr>
              <w:ind w:firstLineChars="159" w:firstLine="318"/>
              <w:jc w:val="left"/>
            </w:pPr>
            <w:sdt>
              <w:sdtPr>
                <w:rPr>
                  <w:rFonts w:hint="eastAsia"/>
                </w:rPr>
                <w:id w:val="16861254"/>
                <w:placeholder>
                  <w:docPart w:val="55965703C6234FC49D1E64227BA9D6F4"/>
                </w:placeholder>
                <w:temporary/>
                <w:showingPlcHdr/>
              </w:sdtPr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>
              <w:rPr>
                <w:rFonts w:hint="eastAsia"/>
              </w:rPr>
              <w:t xml:space="preserve">  </w:t>
            </w:r>
            <w:proofErr w:type="spellStart"/>
            <w:r w:rsidR="00C506A3">
              <w:rPr>
                <w:rFonts w:hint="eastAsia"/>
              </w:rPr>
              <w:t>bp</w:t>
            </w:r>
            <w:proofErr w:type="spellEnd"/>
            <w:r w:rsidR="00C506A3">
              <w:rPr>
                <w:rFonts w:hint="eastAsia"/>
              </w:rPr>
              <w:t xml:space="preserve"> ~    </w:t>
            </w:r>
            <w:sdt>
              <w:sdtPr>
                <w:rPr>
                  <w:rFonts w:hint="eastAsia"/>
                </w:rPr>
                <w:id w:val="16861259"/>
                <w:placeholder>
                  <w:docPart w:val="D252B4BBE61C4599A8AC9562FB474699"/>
                </w:placeholder>
                <w:showingPlcHdr/>
                <w:text/>
              </w:sdtPr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>
              <w:rPr>
                <w:rFonts w:hint="eastAsia"/>
              </w:rPr>
              <w:t xml:space="preserve">  </w:t>
            </w:r>
            <w:proofErr w:type="spellStart"/>
            <w:r w:rsidR="00C506A3">
              <w:rPr>
                <w:rFonts w:hint="eastAsia"/>
              </w:rPr>
              <w:t>bp</w:t>
            </w:r>
            <w:proofErr w:type="spellEnd"/>
          </w:p>
        </w:tc>
      </w:tr>
      <w:tr w:rsidR="00C506A3" w:rsidTr="00670883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auto"/>
          </w:tcPr>
          <w:p w:rsidR="00C506A3" w:rsidRPr="004A21CE" w:rsidRDefault="00C506A3" w:rsidP="00A535F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  <w:sz w:val="18"/>
              </w:rPr>
            </w:pPr>
            <w:r w:rsidRPr="004A21CE">
              <w:rPr>
                <w:rFonts w:asciiTheme="majorHAnsi" w:eastAsiaTheme="majorHAnsi" w:hAnsiTheme="majorHAnsi"/>
                <w:sz w:val="18"/>
              </w:rPr>
              <w:t>P</w:t>
            </w:r>
            <w:r w:rsidRPr="004A21CE">
              <w:rPr>
                <w:rFonts w:asciiTheme="majorHAnsi" w:eastAsiaTheme="majorHAnsi" w:hAnsiTheme="majorHAnsi" w:hint="eastAsia"/>
                <w:sz w:val="18"/>
              </w:rPr>
              <w:t>rimer TM: 별도 표기가 없을 경우 58℃</w:t>
            </w:r>
            <w:proofErr w:type="spellStart"/>
            <w:r w:rsidRPr="004A21CE">
              <w:rPr>
                <w:rFonts w:asciiTheme="majorHAnsi" w:eastAsiaTheme="majorHAnsi" w:hAnsiTheme="majorHAnsi" w:hint="eastAsia"/>
                <w:sz w:val="18"/>
              </w:rPr>
              <w:t>로</w:t>
            </w:r>
            <w:proofErr w:type="spellEnd"/>
            <w:r w:rsidRPr="004A21CE">
              <w:rPr>
                <w:rFonts w:asciiTheme="majorHAnsi" w:eastAsiaTheme="majorHAnsi" w:hAnsiTheme="majorHAnsi" w:hint="eastAsia"/>
                <w:sz w:val="18"/>
              </w:rPr>
              <w:t xml:space="preserve"> design 됩니다.</w:t>
            </w:r>
          </w:p>
          <w:p w:rsidR="00C506A3" w:rsidRPr="00A535FF" w:rsidRDefault="00C506A3" w:rsidP="00A535FF">
            <w:pPr>
              <w:pStyle w:val="aa"/>
              <w:numPr>
                <w:ilvl w:val="0"/>
                <w:numId w:val="1"/>
              </w:numPr>
              <w:ind w:leftChars="0"/>
            </w:pPr>
            <w:r w:rsidRPr="004A21CE">
              <w:rPr>
                <w:rFonts w:asciiTheme="majorHAnsi" w:eastAsiaTheme="majorHAnsi" w:hAnsiTheme="majorHAnsi" w:hint="eastAsia"/>
                <w:sz w:val="18"/>
              </w:rPr>
              <w:t>PCR product size:  별도 표기가 없을 경우 Endpoint PCR은 300~500bp, Real-time PCR의 경우 80~160bp로 design 됩니다.</w:t>
            </w:r>
            <w:r w:rsidRPr="004A21CE">
              <w:rPr>
                <w:rFonts w:hint="eastAsia"/>
                <w:sz w:val="18"/>
              </w:rPr>
              <w:t xml:space="preserve"> </w:t>
            </w:r>
          </w:p>
        </w:tc>
      </w:tr>
      <w:tr w:rsidR="00C506A3" w:rsidTr="00C506A3">
        <w:trPr>
          <w:gridAfter w:val="1"/>
          <w:wAfter w:w="3" w:type="pct"/>
          <w:trHeight w:val="1214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C506A3" w:rsidRPr="005D5788" w:rsidRDefault="00C506A3" w:rsidP="00C477E7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기타 요청 사항</w:t>
            </w:r>
          </w:p>
        </w:tc>
        <w:tc>
          <w:tcPr>
            <w:tcW w:w="3792" w:type="pct"/>
          </w:tcPr>
          <w:p w:rsidR="00C506A3" w:rsidRDefault="00C506A3"/>
        </w:tc>
      </w:tr>
    </w:tbl>
    <w:p w:rsidR="00D07FC5" w:rsidRPr="00D02914" w:rsidRDefault="00D07FC5">
      <w:pPr>
        <w:rPr>
          <w:sz w:val="14"/>
        </w:rPr>
      </w:pPr>
    </w:p>
    <w:p w:rsidR="00D07FC5" w:rsidRPr="00EC640F" w:rsidRDefault="00EC640F">
      <w:pPr>
        <w:rPr>
          <w:b/>
          <w:sz w:val="22"/>
        </w:rPr>
      </w:pPr>
      <w:r w:rsidRPr="00EC640F">
        <w:rPr>
          <w:rFonts w:hint="eastAsia"/>
          <w:b/>
          <w:sz w:val="22"/>
        </w:rPr>
        <w:t>3. Target gene information</w:t>
      </w:r>
    </w:p>
    <w:tbl>
      <w:tblPr>
        <w:tblStyle w:val="a3"/>
        <w:tblW w:w="5000" w:type="pct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52"/>
        <w:gridCol w:w="1684"/>
        <w:gridCol w:w="1841"/>
        <w:gridCol w:w="3403"/>
        <w:gridCol w:w="1762"/>
      </w:tblGrid>
      <w:tr w:rsidR="008474D2" w:rsidTr="004A21CE"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474D2" w:rsidRPr="00D07FC5" w:rsidRDefault="008474D2" w:rsidP="00E91038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No.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8474D2" w:rsidRPr="00D07FC5" w:rsidRDefault="004A21CE" w:rsidP="00C506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종(</w:t>
            </w:r>
            <w:r w:rsidR="008474D2" w:rsidRPr="005D5788">
              <w:rPr>
                <w:rFonts w:hint="eastAsia"/>
                <w:b/>
              </w:rPr>
              <w:t>Species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:rsidR="008474D2" w:rsidRPr="00D07FC5" w:rsidRDefault="008474D2" w:rsidP="00E910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Gene name</w:t>
            </w:r>
          </w:p>
        </w:tc>
        <w:tc>
          <w:tcPr>
            <w:tcW w:w="1841" w:type="pct"/>
            <w:shd w:val="clear" w:color="auto" w:fill="D9D9D9" w:themeFill="background1" w:themeFillShade="D9"/>
            <w:vAlign w:val="center"/>
          </w:tcPr>
          <w:p w:rsidR="008474D2" w:rsidRPr="007F5078" w:rsidRDefault="008474D2" w:rsidP="00E91038">
            <w:pPr>
              <w:jc w:val="center"/>
              <w:rPr>
                <w:b/>
              </w:rPr>
            </w:pPr>
            <w:r w:rsidRPr="004A21CE">
              <w:rPr>
                <w:rFonts w:hint="eastAsia"/>
                <w:b/>
                <w:sz w:val="18"/>
              </w:rPr>
              <w:t>Gene ID, Accession number or Nucleotide sequence (별도첨부가능)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:rsidR="008474D2" w:rsidRDefault="008474D2" w:rsidP="00E91038">
            <w:pPr>
              <w:jc w:val="center"/>
              <w:rPr>
                <w:b/>
                <w:vertAlign w:val="superscript"/>
              </w:rPr>
            </w:pPr>
            <w:r w:rsidRPr="004A21CE">
              <w:rPr>
                <w:rFonts w:hint="eastAsia"/>
                <w:b/>
                <w:sz w:val="18"/>
              </w:rPr>
              <w:t>Single gene qPCR primer set 신청</w:t>
            </w:r>
            <w:r w:rsidRPr="004A21CE">
              <w:rPr>
                <w:rFonts w:hint="eastAsia"/>
                <w:b/>
                <w:vertAlign w:val="superscript"/>
              </w:rPr>
              <w:t>1)</w:t>
            </w:r>
          </w:p>
          <w:p w:rsidR="00C506A3" w:rsidRPr="00C506A3" w:rsidRDefault="00C506A3" w:rsidP="00E91038">
            <w:pPr>
              <w:jc w:val="center"/>
              <w:rPr>
                <w:b/>
              </w:rPr>
            </w:pPr>
            <w:r w:rsidRPr="00C506A3">
              <w:rPr>
                <w:rFonts w:hint="eastAsia"/>
                <w:b/>
              </w:rPr>
              <w:t>[Y/N]</w:t>
            </w: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</w:tbl>
    <w:p w:rsidR="00D07FC5" w:rsidRDefault="00D07FC5"/>
    <w:p w:rsidR="008474D2" w:rsidRDefault="004A21CE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1)</w:t>
      </w:r>
      <w:r w:rsidR="008474D2" w:rsidRPr="008474D2">
        <w:rPr>
          <w:rFonts w:hint="eastAsia"/>
          <w:b/>
          <w:sz w:val="22"/>
        </w:rPr>
        <w:t xml:space="preserve"> Single gene qPCR primer set (추가 서비스)</w:t>
      </w:r>
    </w:p>
    <w:p w:rsidR="002B4CBB" w:rsidRPr="002B4CBB" w:rsidRDefault="002B4CBB">
      <w:pPr>
        <w:rPr>
          <w:b/>
          <w:color w:val="4F81BD" w:themeColor="accent1"/>
          <w:sz w:val="18"/>
        </w:rPr>
      </w:pPr>
      <w:r w:rsidRPr="002B4CBB">
        <w:rPr>
          <w:rFonts w:hint="eastAsia"/>
          <w:color w:val="4F81BD" w:themeColor="accent1"/>
          <w:sz w:val="18"/>
        </w:rPr>
        <w:t xml:space="preserve"> </w:t>
      </w:r>
      <w:r w:rsidRPr="002B4CBB">
        <w:rPr>
          <w:rFonts w:hint="eastAsia"/>
          <w:b/>
          <w:color w:val="4F81BD" w:themeColor="accent1"/>
          <w:sz w:val="18"/>
        </w:rPr>
        <w:t xml:space="preserve">Single gene qPCR primer set은 </w:t>
      </w:r>
      <w:r w:rsidRPr="002B4CBB">
        <w:rPr>
          <w:b/>
          <w:color w:val="4F81BD" w:themeColor="accent1"/>
          <w:sz w:val="18"/>
        </w:rPr>
        <w:t>intercalating</w:t>
      </w:r>
      <w:r w:rsidRPr="002B4CBB">
        <w:rPr>
          <w:rFonts w:hint="eastAsia"/>
          <w:b/>
          <w:color w:val="4F81BD" w:themeColor="accent1"/>
          <w:sz w:val="18"/>
        </w:rPr>
        <w:t xml:space="preserve"> dye primer</w:t>
      </w:r>
      <w:proofErr w:type="spellStart"/>
      <w:r w:rsidRPr="002B4CBB">
        <w:rPr>
          <w:rFonts w:hint="eastAsia"/>
          <w:b/>
          <w:color w:val="4F81BD" w:themeColor="accent1"/>
          <w:sz w:val="18"/>
        </w:rPr>
        <w:t>를</w:t>
      </w:r>
      <w:proofErr w:type="spellEnd"/>
      <w:r w:rsidRPr="002B4CBB">
        <w:rPr>
          <w:rFonts w:hint="eastAsia"/>
          <w:b/>
          <w:color w:val="4F81BD" w:themeColor="accent1"/>
          <w:sz w:val="18"/>
        </w:rPr>
        <w:t xml:space="preserve"> 의뢰하실 경우에만 선택 가능 합니다.</w:t>
      </w:r>
    </w:p>
    <w:p w:rsidR="008474D2" w:rsidRDefault="008474D2" w:rsidP="008474D2">
      <w:pPr>
        <w:ind w:firstLineChars="50" w:firstLine="90"/>
        <w:rPr>
          <w:sz w:val="18"/>
        </w:rPr>
      </w:pPr>
      <w:r w:rsidRPr="008474D2">
        <w:rPr>
          <w:sz w:val="18"/>
        </w:rPr>
        <w:t xml:space="preserve">Single Gene qPCR Primer Set은 </w:t>
      </w:r>
      <w:r>
        <w:rPr>
          <w:rFonts w:hint="eastAsia"/>
          <w:sz w:val="18"/>
        </w:rPr>
        <w:t>디자인된 primer의</w:t>
      </w:r>
      <w:r w:rsidRPr="008474D2">
        <w:rPr>
          <w:sz w:val="18"/>
        </w:rPr>
        <w:t xml:space="preserve"> target specificity와 PCR efficiency를 검증하여 200rxn의 primer set로 </w:t>
      </w:r>
      <w:r>
        <w:rPr>
          <w:sz w:val="18"/>
        </w:rPr>
        <w:t>제공</w:t>
      </w:r>
      <w:r>
        <w:rPr>
          <w:rFonts w:hint="eastAsia"/>
          <w:sz w:val="18"/>
        </w:rPr>
        <w:t>되는 제품입니다</w:t>
      </w:r>
      <w:r w:rsidRPr="008474D2">
        <w:rPr>
          <w:sz w:val="18"/>
        </w:rPr>
        <w:t xml:space="preserve">. </w:t>
      </w:r>
      <w:r w:rsidRPr="008474D2">
        <w:rPr>
          <w:rFonts w:hint="eastAsia"/>
          <w:sz w:val="18"/>
        </w:rPr>
        <w:t>이는</w:t>
      </w:r>
      <w:r w:rsidRPr="008474D2">
        <w:rPr>
          <w:sz w:val="18"/>
        </w:rPr>
        <w:t xml:space="preserve"> 별도의 검증 없이 </w:t>
      </w:r>
      <w:r w:rsidRPr="008474D2">
        <w:rPr>
          <w:color w:val="FF0000"/>
          <w:sz w:val="18"/>
        </w:rPr>
        <w:t>실험에 바로 사용 가능</w:t>
      </w:r>
      <w:r w:rsidRPr="008474D2">
        <w:rPr>
          <w:sz w:val="18"/>
        </w:rPr>
        <w:t xml:space="preserve">하여 </w:t>
      </w:r>
      <w:r w:rsidRPr="008474D2">
        <w:rPr>
          <w:color w:val="FF0000"/>
          <w:sz w:val="18"/>
        </w:rPr>
        <w:t>ready-to-publish data</w:t>
      </w:r>
      <w:r w:rsidRPr="008474D2">
        <w:rPr>
          <w:sz w:val="18"/>
        </w:rPr>
        <w:t>를 도출하실 수 있습니다.</w:t>
      </w:r>
    </w:p>
    <w:p w:rsidR="004A21CE" w:rsidRDefault="004A21CE" w:rsidP="008474D2">
      <w:pPr>
        <w:ind w:firstLineChars="50" w:firstLine="90"/>
        <w:rPr>
          <w:sz w:val="18"/>
        </w:rPr>
      </w:pPr>
    </w:p>
    <w:tbl>
      <w:tblPr>
        <w:tblStyle w:val="1-3"/>
        <w:tblW w:w="5000" w:type="pct"/>
        <w:tblLook w:val="04A0"/>
      </w:tblPr>
      <w:tblGrid>
        <w:gridCol w:w="2133"/>
        <w:gridCol w:w="4473"/>
        <w:gridCol w:w="2636"/>
      </w:tblGrid>
      <w:tr w:rsidR="008474D2" w:rsidRPr="008474D2" w:rsidTr="005B1186">
        <w:trPr>
          <w:cnfStyle w:val="100000000000"/>
          <w:trHeight w:val="20"/>
        </w:trPr>
        <w:tc>
          <w:tcPr>
            <w:cnfStyle w:val="001000000000"/>
            <w:tcW w:w="1154" w:type="pct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rPr>
                <w:rFonts w:eastAsiaTheme="majorHAnsi" w:cs="굴림"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eastAsiaTheme="majorHAnsi" w:cs="굴림" w:hint="eastAsia"/>
                <w:bCs w:val="0"/>
                <w:color w:val="333333"/>
                <w:kern w:val="0"/>
                <w:sz w:val="18"/>
                <w:szCs w:val="18"/>
              </w:rPr>
              <w:t xml:space="preserve">Cat. </w:t>
            </w:r>
            <w:r w:rsidRPr="008474D2">
              <w:rPr>
                <w:rFonts w:eastAsiaTheme="majorHAnsi" w:cs="굴림"/>
                <w:color w:val="333333"/>
                <w:kern w:val="0"/>
                <w:sz w:val="18"/>
                <w:szCs w:val="18"/>
              </w:rPr>
              <w:t>No.</w:t>
            </w:r>
          </w:p>
        </w:tc>
        <w:tc>
          <w:tcPr>
            <w:tcW w:w="2420" w:type="pct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eastAsiaTheme="majorHAnsi" w:cs="굴림"/>
                <w:b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eastAsiaTheme="majorHAnsi" w:cs="굴림"/>
                <w:b/>
                <w:bCs/>
                <w:color w:val="333333"/>
                <w:kern w:val="0"/>
                <w:sz w:val="18"/>
                <w:szCs w:val="18"/>
              </w:rPr>
              <w:t>Product Description</w:t>
            </w:r>
          </w:p>
        </w:tc>
        <w:tc>
          <w:tcPr>
            <w:tcW w:w="1426" w:type="pct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eastAsiaTheme="majorHAnsi" w:cs="굴림"/>
                <w:b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eastAsiaTheme="majorHAnsi" w:cs="굴림"/>
                <w:b/>
                <w:bCs/>
                <w:color w:val="333333"/>
                <w:kern w:val="0"/>
                <w:sz w:val="18"/>
                <w:szCs w:val="18"/>
              </w:rPr>
              <w:t>Price</w:t>
            </w:r>
          </w:p>
        </w:tc>
      </w:tr>
      <w:tr w:rsidR="008474D2" w:rsidRPr="008474D2" w:rsidTr="005B1186">
        <w:trPr>
          <w:cnfStyle w:val="000000100000"/>
          <w:trHeight w:val="447"/>
        </w:trPr>
        <w:tc>
          <w:tcPr>
            <w:cnfStyle w:val="001000000000"/>
            <w:tcW w:w="1154" w:type="pct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  <w:vAlign w:val="center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 w:val="0"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asciiTheme="majorHAnsi" w:eastAsiaTheme="majorHAnsi" w:hAnsiTheme="majorHAnsi" w:cs="굴림"/>
                <w:b w:val="0"/>
                <w:color w:val="333333"/>
                <w:kern w:val="0"/>
                <w:sz w:val="18"/>
                <w:szCs w:val="18"/>
              </w:rPr>
              <w:t>S-6042-S200</w:t>
            </w:r>
          </w:p>
        </w:tc>
        <w:tc>
          <w:tcPr>
            <w:tcW w:w="2420" w:type="pct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  <w:vAlign w:val="center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asciiTheme="majorHAnsi" w:eastAsiaTheme="majorHAnsi" w:hAnsiTheme="majorHAnsi" w:cs="굴림"/>
                <w:bCs/>
                <w:color w:val="333333"/>
                <w:kern w:val="0"/>
                <w:sz w:val="18"/>
                <w:szCs w:val="18"/>
              </w:rPr>
              <w:t>Single Gene qPCR Primer Set</w:t>
            </w:r>
          </w:p>
        </w:tc>
        <w:tc>
          <w:tcPr>
            <w:tcW w:w="1426" w:type="pct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  <w:vAlign w:val="center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굴림" w:hint="eastAsia"/>
                <w:color w:val="333333"/>
                <w:kern w:val="0"/>
                <w:sz w:val="18"/>
                <w:szCs w:val="18"/>
              </w:rPr>
              <w:t>5</w:t>
            </w:r>
            <w:r w:rsidRPr="008474D2"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  <w:t>0,000원/Gene</w:t>
            </w:r>
          </w:p>
        </w:tc>
      </w:tr>
    </w:tbl>
    <w:p w:rsidR="008474D2" w:rsidRDefault="004A21CE" w:rsidP="008474D2">
      <w:pPr>
        <w:ind w:firstLineChars="50" w:firstLine="90"/>
        <w:rPr>
          <w:sz w:val="18"/>
        </w:rPr>
      </w:pPr>
      <w:r>
        <w:rPr>
          <w:rFonts w:hint="eastAsia"/>
          <w:sz w:val="18"/>
        </w:rPr>
        <w:t>* Human, Mouse, Rat을 제외한 종(Species)의 경우 primer 검증실험에 필요한 template(cDNA)이 요구됩니다.</w:t>
      </w:r>
    </w:p>
    <w:p w:rsidR="008474D2" w:rsidRPr="008474D2" w:rsidRDefault="008474D2" w:rsidP="008474D2">
      <w:pPr>
        <w:ind w:firstLineChars="50" w:firstLine="90"/>
        <w:rPr>
          <w:sz w:val="18"/>
        </w:rPr>
      </w:pPr>
    </w:p>
    <w:sectPr w:rsidR="008474D2" w:rsidRPr="008474D2" w:rsidSect="00EB54A2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D2" w:rsidRDefault="008474D2" w:rsidP="00D07FC5">
      <w:r>
        <w:separator/>
      </w:r>
    </w:p>
  </w:endnote>
  <w:endnote w:type="continuationSeparator" w:id="1">
    <w:p w:rsidR="008474D2" w:rsidRDefault="008474D2" w:rsidP="00D0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D2" w:rsidRDefault="008474D2" w:rsidP="0068553E">
    <w:pPr>
      <w:pStyle w:val="a5"/>
      <w:rPr>
        <w:rFonts w:ascii="Arial" w:hAnsi="Arial" w:cs="Arial"/>
        <w:color w:val="808080" w:themeColor="background1" w:themeShade="80"/>
        <w:sz w:val="16"/>
        <w:szCs w:val="28"/>
      </w:rPr>
    </w:pPr>
    <w:r>
      <w:ptab w:relativeTo="margin" w:alignment="center" w:leader="none"/>
    </w:r>
    <w:sdt>
      <w:sdtPr>
        <w:id w:val="969400748"/>
        <w:placeholder>
          <w:docPart w:val="38FE676042224E5291AA9998149B541D"/>
        </w:placeholder>
        <w:temporary/>
        <w:showingPlcHdr/>
      </w:sdtPr>
      <w:sdtContent>
        <w:r>
          <w:rPr>
            <w:noProof/>
          </w:rPr>
          <w:drawing>
            <wp:inline distT="0" distB="0" distL="0" distR="0">
              <wp:extent cx="1316736" cy="371856"/>
              <wp:effectExtent l="19050" t="0" r="0" b="0"/>
              <wp:docPr id="2" name="그림 1" descr="bioneer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oneer-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37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ptab w:relativeTo="margin" w:alignment="right" w:leader="none"/>
    </w:r>
    <w:r>
      <w:ptab w:relativeTo="margin" w:alignment="right" w:leader="none"/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BQ-0921-956-01</w:t>
    </w:r>
  </w:p>
  <w:p w:rsidR="008474D2" w:rsidRDefault="008474D2" w:rsidP="0068553E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Revision: 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2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 (201</w:t>
    </w:r>
    <w:r w:rsidR="004A21CE">
      <w:rPr>
        <w:rFonts w:ascii="Arial" w:hAnsi="Arial" w:cs="Arial" w:hint="eastAsia"/>
        <w:color w:val="808080" w:themeColor="background1" w:themeShade="80"/>
        <w:sz w:val="16"/>
        <w:szCs w:val="28"/>
      </w:rPr>
      <w:t>8-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11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</w:t>
    </w:r>
    <w:r w:rsidR="00D1424E">
      <w:rPr>
        <w:rFonts w:ascii="Arial" w:hAnsi="Arial" w:cs="Arial" w:hint="eastAsia"/>
        <w:color w:val="808080" w:themeColor="background1" w:themeShade="80"/>
        <w:sz w:val="16"/>
        <w:szCs w:val="28"/>
      </w:rPr>
      <w:t>1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4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D2" w:rsidRDefault="008474D2" w:rsidP="00D07FC5">
      <w:r>
        <w:separator/>
      </w:r>
    </w:p>
  </w:footnote>
  <w:footnote w:type="continuationSeparator" w:id="1">
    <w:p w:rsidR="008474D2" w:rsidRDefault="008474D2" w:rsidP="00D0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9" w:rsidRDefault="00A6615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9" o:spid="_x0000_s1026" type="#_x0000_t136" style="position:absolute;left:0;text-align:left;margin-left:0;margin-top:0;width:161.25pt;height:64.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D2" w:rsidRDefault="00A66158" w:rsidP="00D5096A">
    <w:pPr>
      <w:pStyle w:val="a4"/>
      <w:tabs>
        <w:tab w:val="clear" w:pos="4513"/>
        <w:tab w:val="clear" w:pos="9026"/>
        <w:tab w:val="left" w:pos="66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70" o:spid="_x0000_s1027" type="#_x0000_t136" style="position:absolute;left:0;text-align:left;margin-left:0;margin-top:0;width:161.25pt;height:64.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  <w:r w:rsidR="008474D2">
      <w:rPr>
        <w:noProof/>
      </w:rPr>
      <w:drawing>
        <wp:inline distT="0" distB="0" distL="0" distR="0">
          <wp:extent cx="1157967" cy="428625"/>
          <wp:effectExtent l="19050" t="0" r="4083" b="0"/>
          <wp:docPr id="1" name="그림 0" descr="바이오니아%20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바이오니아%20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67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4D2">
      <w:tab/>
    </w:r>
    <w:r w:rsidR="008474D2">
      <w:rPr>
        <w:rFonts w:hint="eastAsia"/>
      </w:rPr>
      <w:t>Lot No. 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9" w:rsidRDefault="00A6615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8" o:spid="_x0000_s1025" type="#_x0000_t136" style="position:absolute;left:0;text-align:left;margin-left:0;margin-top:0;width:161.25pt;height:64.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8EB"/>
    <w:multiLevelType w:val="hybridMultilevel"/>
    <w:tmpl w:val="A0824AB2"/>
    <w:lvl w:ilvl="0" w:tplc="8ECE023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FA3"/>
    <w:rsid w:val="000256B1"/>
    <w:rsid w:val="00040709"/>
    <w:rsid w:val="000465AF"/>
    <w:rsid w:val="000679F8"/>
    <w:rsid w:val="000768B2"/>
    <w:rsid w:val="001C6EB3"/>
    <w:rsid w:val="002B4CBB"/>
    <w:rsid w:val="002C1C8C"/>
    <w:rsid w:val="002E160E"/>
    <w:rsid w:val="002F7375"/>
    <w:rsid w:val="00332311"/>
    <w:rsid w:val="0033239B"/>
    <w:rsid w:val="0035266D"/>
    <w:rsid w:val="003A6653"/>
    <w:rsid w:val="003B7522"/>
    <w:rsid w:val="004140C4"/>
    <w:rsid w:val="004837F6"/>
    <w:rsid w:val="004942B2"/>
    <w:rsid w:val="004A21CE"/>
    <w:rsid w:val="004A2D86"/>
    <w:rsid w:val="004A2E6B"/>
    <w:rsid w:val="00526251"/>
    <w:rsid w:val="005B1186"/>
    <w:rsid w:val="005D5788"/>
    <w:rsid w:val="00607C1D"/>
    <w:rsid w:val="00670883"/>
    <w:rsid w:val="0068553E"/>
    <w:rsid w:val="006A124B"/>
    <w:rsid w:val="006B3F26"/>
    <w:rsid w:val="007211BB"/>
    <w:rsid w:val="00722372"/>
    <w:rsid w:val="00740F3F"/>
    <w:rsid w:val="00761902"/>
    <w:rsid w:val="0079719A"/>
    <w:rsid w:val="007B535B"/>
    <w:rsid w:val="007F5078"/>
    <w:rsid w:val="00810234"/>
    <w:rsid w:val="008474D2"/>
    <w:rsid w:val="00855936"/>
    <w:rsid w:val="008A7DAC"/>
    <w:rsid w:val="00970CE9"/>
    <w:rsid w:val="009B13B9"/>
    <w:rsid w:val="009E6B00"/>
    <w:rsid w:val="009E7B72"/>
    <w:rsid w:val="009E7BBE"/>
    <w:rsid w:val="009F41A5"/>
    <w:rsid w:val="00A25260"/>
    <w:rsid w:val="00A535FF"/>
    <w:rsid w:val="00A66158"/>
    <w:rsid w:val="00A81603"/>
    <w:rsid w:val="00B0400A"/>
    <w:rsid w:val="00C477E7"/>
    <w:rsid w:val="00C47EA0"/>
    <w:rsid w:val="00C506A3"/>
    <w:rsid w:val="00C8072D"/>
    <w:rsid w:val="00C97FA3"/>
    <w:rsid w:val="00CD40C9"/>
    <w:rsid w:val="00D02914"/>
    <w:rsid w:val="00D07FC5"/>
    <w:rsid w:val="00D1424E"/>
    <w:rsid w:val="00D30C6F"/>
    <w:rsid w:val="00D437BD"/>
    <w:rsid w:val="00D44725"/>
    <w:rsid w:val="00D4557E"/>
    <w:rsid w:val="00D5096A"/>
    <w:rsid w:val="00D524B3"/>
    <w:rsid w:val="00E23357"/>
    <w:rsid w:val="00E90AC0"/>
    <w:rsid w:val="00E91038"/>
    <w:rsid w:val="00EB2F55"/>
    <w:rsid w:val="00EB54A2"/>
    <w:rsid w:val="00EC640F"/>
    <w:rsid w:val="00EC767F"/>
    <w:rsid w:val="00EE031B"/>
    <w:rsid w:val="00F52E6C"/>
    <w:rsid w:val="00F66E58"/>
    <w:rsid w:val="00F74E75"/>
    <w:rsid w:val="00F91CF1"/>
    <w:rsid w:val="00FA54E5"/>
    <w:rsid w:val="00FB5CB2"/>
    <w:rsid w:val="00FC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07FC5"/>
  </w:style>
  <w:style w:type="paragraph" w:styleId="a5">
    <w:name w:val="footer"/>
    <w:basedOn w:val="a"/>
    <w:link w:val="Char0"/>
    <w:uiPriority w:val="99"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FC5"/>
  </w:style>
  <w:style w:type="character" w:styleId="a6">
    <w:name w:val="annotation reference"/>
    <w:basedOn w:val="a0"/>
    <w:uiPriority w:val="99"/>
    <w:semiHidden/>
    <w:unhideWhenUsed/>
    <w:rsid w:val="00A535F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535F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535F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535F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535F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5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53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5FF"/>
    <w:pPr>
      <w:ind w:leftChars="400" w:left="800"/>
    </w:pPr>
  </w:style>
  <w:style w:type="character" w:styleId="ab">
    <w:name w:val="Placeholder Text"/>
    <w:basedOn w:val="a0"/>
    <w:uiPriority w:val="99"/>
    <w:semiHidden/>
    <w:rsid w:val="00761902"/>
    <w:rPr>
      <w:color w:val="808080"/>
    </w:rPr>
  </w:style>
  <w:style w:type="paragraph" w:styleId="ac">
    <w:name w:val="Normal (Web)"/>
    <w:basedOn w:val="a"/>
    <w:uiPriority w:val="99"/>
    <w:unhideWhenUsed/>
    <w:rsid w:val="008474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-2">
    <w:name w:val="Light Shading Accent 2"/>
    <w:basedOn w:val="a1"/>
    <w:uiPriority w:val="60"/>
    <w:rsid w:val="008474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74D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8474D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8474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847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1">
    <w:name w:val="Light Grid Accent 3"/>
    <w:basedOn w:val="a1"/>
    <w:uiPriority w:val="62"/>
    <w:rsid w:val="008474D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51060;&#49548;&#51652;\&#51060;&#49548;&#51652;Folder\ISO&#47928;&#49436;\&#50976;&#51204;&#51088;&#48156;&#54788;%20&#48516;&#49437;%20&#54016;(EP)\F_&#54408;&#51656;&#47700;&#45684;&#50620;\7.%20primer%20design%20service\Primer%20Design%20Service%20Order%20Form.do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117;670"/>
  <ax:ocxPr ax:name="Value" ax:value="0"/>
  <ax:ocxPr ax:name="Caption" ax:value="동의함"/>
  <ax:ocxPr ax:name="FontName" ax:value="맑은 고딕"/>
  <ax:ocxPr ax:name="FontHeight" ax:value="180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동의 안 함"/>
  <ax:ocxPr ax:name="FontName" ax:value="맑은 고딕"/>
  <ax:ocxPr ax:name="FontHeight" ax:value="180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5"/>
  <ax:ocxPr ax:name="Size" ax:value="3810;1217"/>
  <ax:ocxPr ax:name="Value" ax:value="0"/>
  <ax:ocxPr ax:name="Caption" ax:value="Conventional PCR"/>
  <ax:ocxPr ax:name="FontName" ax:value="맑은 고딕"/>
  <ax:ocxPr ax:name="FontHeight" ax:value="19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5"/>
  <ax:ocxPr ax:name="Size" ax:value="3810;1217"/>
  <ax:ocxPr ax:name="Value" ax:value="0"/>
  <ax:ocxPr ax:name="Caption" ax:value="Real-time PCR (Intercalating dye)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5"/>
  <ax:ocxPr ax:name="Size" ax:value="3810;1217"/>
  <ax:ocxPr ax:name="Value" ax:value="0"/>
  <ax:ocxPr ax:name="Caption" ax:value="Real-time PCR (Hydrolysis probe)"/>
  <ax:ocxPr ax:name="FontName" ax:value="맑은 고딕"/>
  <ax:ocxPr ax:name="FontHeight" ax:value="195"/>
  <ax:ocxPr ax:name="FontCharSet" ax:value="129"/>
  <ax:ocxPr ax:name="FontPitchAndFamily" ax:value="34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8.jpe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48368442A4777995BA8C7F31938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A166096-EFD0-4B93-B459-88DA68123BF9}"/>
      </w:docPartPr>
      <w:docPartBody>
        <w:p w:rsidR="005468B5" w:rsidRDefault="000E3D3E">
          <w:pPr>
            <w:pStyle w:val="10848368442A4777995BA8C7F319387C"/>
          </w:pPr>
          <w:r>
            <w:rPr>
              <w:rFonts w:hint="eastAsia"/>
            </w:rPr>
            <w:t>Click to Select</w:t>
          </w:r>
        </w:p>
      </w:docPartBody>
    </w:docPart>
    <w:docPart>
      <w:docPartPr>
        <w:name w:val="38FE676042224E5291AA9998149B54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4CD35F-0B27-4A3D-ABAF-BE7AD6DF0CB1}"/>
      </w:docPartPr>
      <w:docPartBody>
        <w:p w:rsidR="00852D55" w:rsidRDefault="00BA2DE9" w:rsidP="00BA2DE9">
          <w:pPr>
            <w:pStyle w:val="38FE676042224E5291AA9998149B541D10"/>
          </w:pPr>
          <w:r>
            <w:rPr>
              <w:noProof/>
            </w:rPr>
            <w:drawing>
              <wp:inline distT="0" distB="0" distL="0" distR="0">
                <wp:extent cx="1316736" cy="371856"/>
                <wp:effectExtent l="19050" t="0" r="0" b="0"/>
                <wp:docPr id="1" name="그림 1" descr="bionee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neer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6" cy="37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7C051DA9B6546BA8C87CCDBC2A9E7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2429948-FC29-4D89-821E-1AF518741AD5}"/>
      </w:docPartPr>
      <w:docPartBody>
        <w:p w:rsidR="00712FB1" w:rsidRDefault="00A275BC" w:rsidP="00A275BC">
          <w:pPr>
            <w:pStyle w:val="77C051DA9B6546BA8C87CCDBC2A9E710"/>
          </w:pPr>
          <w:r w:rsidRPr="001C0087">
            <w:rPr>
              <w:rStyle w:val="a3"/>
            </w:rPr>
            <w:t>항목을 선택하십시오.</w:t>
          </w:r>
        </w:p>
      </w:docPartBody>
    </w:docPart>
    <w:docPart>
      <w:docPartPr>
        <w:name w:val="D4C402BF8F1F423ABCD22339AEE46EB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152CCD-12BB-4F3D-BD21-9908FB26FD64}"/>
      </w:docPartPr>
      <w:docPartBody>
        <w:p w:rsidR="00712FB1" w:rsidRDefault="00A275BC" w:rsidP="00A275BC">
          <w:pPr>
            <w:pStyle w:val="D4C402BF8F1F423ABCD22339AEE46EB5"/>
          </w:pPr>
          <w:r>
            <w:rPr>
              <w:rStyle w:val="a3"/>
              <w:rFonts w:hint="eastAsia"/>
            </w:rPr>
            <w:t>Click</w:t>
          </w:r>
        </w:p>
      </w:docPartBody>
    </w:docPart>
    <w:docPart>
      <w:docPartPr>
        <w:name w:val="55965703C6234FC49D1E64227BA9D6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F66E58-90C9-48CA-8080-795E6CAEC165}"/>
      </w:docPartPr>
      <w:docPartBody>
        <w:p w:rsidR="00712FB1" w:rsidRDefault="00A275BC" w:rsidP="00A275BC">
          <w:pPr>
            <w:pStyle w:val="55965703C6234FC49D1E64227BA9D6F4"/>
          </w:pPr>
          <w:r>
            <w:rPr>
              <w:rStyle w:val="a3"/>
              <w:rFonts w:hint="eastAsia"/>
            </w:rPr>
            <w:t>Click</w:t>
          </w:r>
        </w:p>
      </w:docPartBody>
    </w:docPart>
    <w:docPart>
      <w:docPartPr>
        <w:name w:val="D252B4BBE61C4599A8AC9562FB4746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214BB8-85D5-4BEB-B96F-485AA8E4B598}"/>
      </w:docPartPr>
      <w:docPartBody>
        <w:p w:rsidR="00712FB1" w:rsidRDefault="00A275BC" w:rsidP="00A275BC">
          <w:pPr>
            <w:pStyle w:val="D252B4BBE61C4599A8AC9562FB474699"/>
          </w:pPr>
          <w:r>
            <w:rPr>
              <w:rStyle w:val="a3"/>
              <w:rFonts w:hint="eastAsia"/>
            </w:rPr>
            <w:t>Click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E3D3E"/>
    <w:rsid w:val="00071B95"/>
    <w:rsid w:val="000E3D3E"/>
    <w:rsid w:val="002042FB"/>
    <w:rsid w:val="00462A1F"/>
    <w:rsid w:val="005468B5"/>
    <w:rsid w:val="00627021"/>
    <w:rsid w:val="00712FB1"/>
    <w:rsid w:val="00852D55"/>
    <w:rsid w:val="00880C45"/>
    <w:rsid w:val="008B0F65"/>
    <w:rsid w:val="00A275BC"/>
    <w:rsid w:val="00A96A8B"/>
    <w:rsid w:val="00A96DD6"/>
    <w:rsid w:val="00BA2DE9"/>
    <w:rsid w:val="00C87648"/>
    <w:rsid w:val="00D81D83"/>
    <w:rsid w:val="00E2424A"/>
    <w:rsid w:val="00E25759"/>
    <w:rsid w:val="00E52C75"/>
    <w:rsid w:val="00EA66ED"/>
    <w:rsid w:val="00F36691"/>
    <w:rsid w:val="00F4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48368442A4777995BA8C7F319387C">
    <w:name w:val="10848368442A4777995BA8C7F319387C"/>
    <w:rsid w:val="005468B5"/>
    <w:pPr>
      <w:widowControl w:val="0"/>
      <w:wordWrap w:val="0"/>
      <w:autoSpaceDE w:val="0"/>
      <w:autoSpaceDN w:val="0"/>
      <w:jc w:val="both"/>
    </w:pPr>
  </w:style>
  <w:style w:type="character" w:styleId="a3">
    <w:name w:val="Placeholder Text"/>
    <w:basedOn w:val="a0"/>
    <w:uiPriority w:val="99"/>
    <w:semiHidden/>
    <w:rsid w:val="00A275BC"/>
    <w:rPr>
      <w:color w:val="808080"/>
    </w:rPr>
  </w:style>
  <w:style w:type="paragraph" w:customStyle="1" w:styleId="CC1C065A6F124A40A28280B2C7C36083">
    <w:name w:val="CC1C065A6F124A40A28280B2C7C3608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">
    <w:name w:val="CC1C065A6F124A40A28280B2C7C36083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2">
    <w:name w:val="CC1C065A6F124A40A28280B2C7C36083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">
    <w:name w:val="CD056653AA73464FA84FBC4CE8E6D649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3">
    <w:name w:val="CC1C065A6F124A40A28280B2C7C36083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">
    <w:name w:val="CD056653AA73464FA84FBC4CE8E6D649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4">
    <w:name w:val="CC1C065A6F124A40A28280B2C7C36083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2">
    <w:name w:val="CD056653AA73464FA84FBC4CE8E6D649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0604CC2E86BF49B984CBD9690FA9F98B">
    <w:name w:val="0604CC2E86BF49B984CBD9690FA9F98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5">
    <w:name w:val="CC1C065A6F124A40A28280B2C7C36083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3">
    <w:name w:val="CD056653AA73464FA84FBC4CE8E6D649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">
    <w:name w:val="972C13A148204695A242B78C459039A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1">
    <w:name w:val="972C13A148204695A242B78C459039AB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6">
    <w:name w:val="CC1C065A6F124A40A28280B2C7C36083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4">
    <w:name w:val="CD056653AA73464FA84FBC4CE8E6D649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">
    <w:name w:val="1B0D73DECACB40CF891542292D89B95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1">
    <w:name w:val="1B0D73DECACB40CF891542292D89B956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7">
    <w:name w:val="CC1C065A6F124A40A28280B2C7C360837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5">
    <w:name w:val="CD056653AA73464FA84FBC4CE8E6D649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2">
    <w:name w:val="1B0D73DECACB40CF891542292D89B956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8">
    <w:name w:val="CC1C065A6F124A40A28280B2C7C360838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6">
    <w:name w:val="CD056653AA73464FA84FBC4CE8E6D649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">
    <w:name w:val="896EB229F8AF4CC6B939FE6757CDC1AB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">
    <w:name w:val="38FE676042224E5291AA9998149B541D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A95E73F6C70048CAA16A0524B6BD3D41">
    <w:name w:val="A95E73F6C70048CAA16A0524B6BD3D41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3">
    <w:name w:val="1B0D73DECACB40CF891542292D89B9563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9">
    <w:name w:val="CC1C065A6F124A40A28280B2C7C360839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7">
    <w:name w:val="CD056653AA73464FA84FBC4CE8E6D6497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1">
    <w:name w:val="896EB229F8AF4CC6B939FE6757CDC1AB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38FE676042224E5291AA9998149B541D1">
    <w:name w:val="38FE676042224E5291AA9998149B541D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4">
    <w:name w:val="1B0D73DECACB40CF891542292D89B9564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0">
    <w:name w:val="CC1C065A6F124A40A28280B2C7C3608310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8">
    <w:name w:val="CD056653AA73464FA84FBC4CE8E6D6498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2">
    <w:name w:val="38FE676042224E5291AA9998149B541D2"/>
    <w:rsid w:val="00E2575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5">
    <w:name w:val="1B0D73DECACB40CF891542292D89B9565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1">
    <w:name w:val="CC1C065A6F124A40A28280B2C7C3608311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9">
    <w:name w:val="CD056653AA73464FA84FBC4CE8E6D6499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3">
    <w:name w:val="38FE676042224E5291AA9998149B541D3"/>
    <w:rsid w:val="00A96A8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6">
    <w:name w:val="1B0D73DECACB40CF891542292D89B9566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2">
    <w:name w:val="CC1C065A6F124A40A28280B2C7C3608312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0">
    <w:name w:val="CD056653AA73464FA84FBC4CE8E6D64910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4">
    <w:name w:val="38FE676042224E5291AA9998149B541D4"/>
    <w:rsid w:val="002042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7">
    <w:name w:val="1B0D73DECACB40CF891542292D89B9567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3">
    <w:name w:val="CC1C065A6F124A40A28280B2C7C3608313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1">
    <w:name w:val="CD056653AA73464FA84FBC4CE8E6D64911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5">
    <w:name w:val="38FE676042224E5291AA9998149B541D5"/>
    <w:rsid w:val="00EA66E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8">
    <w:name w:val="1B0D73DECACB40CF891542292D89B9568"/>
    <w:rsid w:val="00C87648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4">
    <w:name w:val="CC1C065A6F124A40A28280B2C7C3608314"/>
    <w:rsid w:val="00C87648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2">
    <w:name w:val="CD056653AA73464FA84FBC4CE8E6D64912"/>
    <w:rsid w:val="00C87648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6">
    <w:name w:val="38FE676042224E5291AA9998149B541D6"/>
    <w:rsid w:val="00C8764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9">
    <w:name w:val="1B0D73DECACB40CF891542292D89B9569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5">
    <w:name w:val="CC1C065A6F124A40A28280B2C7C3608315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3">
    <w:name w:val="CD056653AA73464FA84FBC4CE8E6D64913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7">
    <w:name w:val="38FE676042224E5291AA9998149B541D7"/>
    <w:rsid w:val="008B0F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10">
    <w:name w:val="1B0D73DECACB40CF891542292D89B95610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6">
    <w:name w:val="CC1C065A6F124A40A28280B2C7C3608316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4">
    <w:name w:val="CD056653AA73464FA84FBC4CE8E6D64914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8">
    <w:name w:val="38FE676042224E5291AA9998149B541D8"/>
    <w:rsid w:val="008B0F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11">
    <w:name w:val="1B0D73DECACB40CF891542292D89B95611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7">
    <w:name w:val="CC1C065A6F124A40A28280B2C7C3608317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5">
    <w:name w:val="CD056653AA73464FA84FBC4CE8E6D64915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9">
    <w:name w:val="38FE676042224E5291AA9998149B541D9"/>
    <w:rsid w:val="00BA2DE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12">
    <w:name w:val="1B0D73DECACB40CF891542292D89B95612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8">
    <w:name w:val="CC1C065A6F124A40A28280B2C7C3608318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6">
    <w:name w:val="CD056653AA73464FA84FBC4CE8E6D64916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10">
    <w:name w:val="38FE676042224E5291AA9998149B541D10"/>
    <w:rsid w:val="00BA2DE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77C051DA9B6546BA8C87CCDBC2A9E710">
    <w:name w:val="77C051DA9B6546BA8C87CCDBC2A9E710"/>
    <w:rsid w:val="00A275BC"/>
    <w:pPr>
      <w:widowControl w:val="0"/>
      <w:wordWrap w:val="0"/>
      <w:autoSpaceDE w:val="0"/>
      <w:autoSpaceDN w:val="0"/>
      <w:jc w:val="both"/>
    </w:pPr>
  </w:style>
  <w:style w:type="paragraph" w:customStyle="1" w:styleId="D4C402BF8F1F423ABCD22339AEE46EB5">
    <w:name w:val="D4C402BF8F1F423ABCD22339AEE46EB5"/>
    <w:rsid w:val="00A275BC"/>
    <w:pPr>
      <w:widowControl w:val="0"/>
      <w:wordWrap w:val="0"/>
      <w:autoSpaceDE w:val="0"/>
      <w:autoSpaceDN w:val="0"/>
      <w:jc w:val="both"/>
    </w:pPr>
  </w:style>
  <w:style w:type="paragraph" w:customStyle="1" w:styleId="55965703C6234FC49D1E64227BA9D6F4">
    <w:name w:val="55965703C6234FC49D1E64227BA9D6F4"/>
    <w:rsid w:val="00A275BC"/>
    <w:pPr>
      <w:widowControl w:val="0"/>
      <w:wordWrap w:val="0"/>
      <w:autoSpaceDE w:val="0"/>
      <w:autoSpaceDN w:val="0"/>
      <w:jc w:val="both"/>
    </w:pPr>
  </w:style>
  <w:style w:type="paragraph" w:customStyle="1" w:styleId="D252B4BBE61C4599A8AC9562FB474699">
    <w:name w:val="D252B4BBE61C4599A8AC9562FB474699"/>
    <w:rsid w:val="00A275BC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Click to Select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6BD8E3-7325-4B98-919C-49D80A43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Design Service Order Form</Template>
  <TotalTime>82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23</cp:revision>
  <cp:lastPrinted>2018-11-14T07:33:00Z</cp:lastPrinted>
  <dcterms:created xsi:type="dcterms:W3CDTF">2018-06-01T05:42:00Z</dcterms:created>
  <dcterms:modified xsi:type="dcterms:W3CDTF">2018-11-14T07:33:00Z</dcterms:modified>
</cp:coreProperties>
</file>